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D9" w:rsidRDefault="00235AF9" w:rsidP="00235AF9">
      <w:pPr>
        <w:ind w:left="720" w:firstLine="720"/>
        <w:rPr>
          <w:b/>
          <w:bCs/>
          <w:color w:val="1F4E79"/>
          <w:sz w:val="40"/>
          <w:szCs w:val="40"/>
        </w:rPr>
      </w:pPr>
      <w:r>
        <w:rPr>
          <w:b/>
          <w:bCs/>
          <w:color w:val="1F4E79"/>
          <w:sz w:val="40"/>
          <w:szCs w:val="40"/>
        </w:rPr>
        <w:t xml:space="preserve">                          </w:t>
      </w:r>
      <w:r w:rsidR="001A03D9">
        <w:rPr>
          <w:noProof/>
        </w:rPr>
        <w:drawing>
          <wp:inline distT="0" distB="0" distL="0" distR="0">
            <wp:extent cx="1381125" cy="1304925"/>
            <wp:effectExtent l="0" t="0" r="9525" b="9525"/>
            <wp:docPr id="3" name="Picture 3" descr="cid:image001.jpg@01D33B5C.162FD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3B5C.162FD5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D9" w:rsidRPr="00235AF9" w:rsidRDefault="00235AF9" w:rsidP="00235AF9">
      <w:pPr>
        <w:ind w:left="720" w:firstLine="720"/>
        <w:rPr>
          <w:color w:val="1F497D" w:themeColor="text2"/>
          <w:sz w:val="28"/>
          <w:szCs w:val="28"/>
        </w:rPr>
      </w:pPr>
      <w:r w:rsidRPr="00235AF9">
        <w:rPr>
          <w:b/>
          <w:bCs/>
          <w:color w:val="1F497D" w:themeColor="text2"/>
          <w:sz w:val="40"/>
          <w:szCs w:val="40"/>
        </w:rPr>
        <w:t xml:space="preserve">    </w:t>
      </w:r>
      <w:r w:rsidR="001A03D9" w:rsidRPr="00235AF9">
        <w:rPr>
          <w:b/>
          <w:bCs/>
          <w:color w:val="1F497D" w:themeColor="text2"/>
          <w:sz w:val="40"/>
          <w:szCs w:val="40"/>
        </w:rPr>
        <w:t>The Lebanese Standards Institution</w:t>
      </w:r>
    </w:p>
    <w:p w:rsidR="001A03D9" w:rsidRPr="00235AF9" w:rsidRDefault="00235AF9" w:rsidP="00235AF9">
      <w:pPr>
        <w:autoSpaceDE w:val="0"/>
        <w:autoSpaceDN w:val="0"/>
        <w:rPr>
          <w:b/>
          <w:bCs/>
          <w:color w:val="1F497D" w:themeColor="text2"/>
          <w:sz w:val="32"/>
          <w:szCs w:val="32"/>
        </w:rPr>
      </w:pPr>
      <w:r w:rsidRPr="00235AF9">
        <w:rPr>
          <w:color w:val="1F497D" w:themeColor="text2"/>
          <w:sz w:val="32"/>
          <w:szCs w:val="32"/>
        </w:rPr>
        <w:t xml:space="preserve">                                       </w:t>
      </w:r>
      <w:r w:rsidR="001A03D9" w:rsidRPr="00235AF9">
        <w:rPr>
          <w:color w:val="1F497D" w:themeColor="text2"/>
          <w:sz w:val="32"/>
          <w:szCs w:val="32"/>
        </w:rPr>
        <w:t>Invites you to attend the</w:t>
      </w:r>
    </w:p>
    <w:p w:rsidR="001A03D9" w:rsidRDefault="001A03D9" w:rsidP="00235AF9">
      <w:pPr>
        <w:shd w:val="clear" w:color="auto" w:fill="FBFBFB"/>
        <w:spacing w:after="62"/>
        <w:jc w:val="center"/>
        <w:textAlignment w:val="baseline"/>
        <w:rPr>
          <w:b/>
          <w:bCs/>
          <w:color w:val="800000"/>
          <w:sz w:val="48"/>
          <w:szCs w:val="48"/>
        </w:rPr>
      </w:pPr>
      <w:r>
        <w:rPr>
          <w:b/>
          <w:bCs/>
          <w:color w:val="800000"/>
          <w:sz w:val="48"/>
          <w:szCs w:val="48"/>
        </w:rPr>
        <w:t>“Good Manufacturing practices”</w:t>
      </w:r>
    </w:p>
    <w:p w:rsidR="00235AF9" w:rsidRPr="00235AF9" w:rsidRDefault="00235AF9" w:rsidP="00235AF9">
      <w:pPr>
        <w:shd w:val="clear" w:color="auto" w:fill="FBFBFB"/>
        <w:spacing w:after="62"/>
        <w:jc w:val="center"/>
        <w:textAlignment w:val="baseline"/>
        <w:rPr>
          <w:rFonts w:cs="Arial"/>
          <w:b/>
          <w:bCs/>
          <w:color w:val="800000"/>
          <w:sz w:val="32"/>
          <w:szCs w:val="32"/>
        </w:rPr>
      </w:pPr>
      <w:r>
        <w:rPr>
          <w:rFonts w:cs="Arial"/>
          <w:b/>
          <w:bCs/>
          <w:color w:val="800000"/>
          <w:sz w:val="32"/>
          <w:szCs w:val="32"/>
        </w:rPr>
        <w:t xml:space="preserve"> (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مقدمة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عن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السلامة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الغذائية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و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proofErr w:type="gramStart"/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حسن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ممارسة</w:t>
      </w:r>
      <w:proofErr w:type="gramEnd"/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التصنيع</w:t>
      </w:r>
      <w:r>
        <w:rPr>
          <w:rFonts w:cs="Arial"/>
          <w:b/>
          <w:bCs/>
          <w:color w:val="800000"/>
          <w:sz w:val="32"/>
          <w:szCs w:val="32"/>
        </w:rPr>
        <w:t>)</w:t>
      </w:r>
    </w:p>
    <w:p w:rsidR="001A03D9" w:rsidRPr="00235AF9" w:rsidRDefault="001A03D9" w:rsidP="001A03D9">
      <w:pPr>
        <w:autoSpaceDE w:val="0"/>
        <w:autoSpaceDN w:val="0"/>
        <w:ind w:firstLine="720"/>
        <w:jc w:val="center"/>
        <w:rPr>
          <w:color w:val="1F497D" w:themeColor="text2"/>
          <w:sz w:val="32"/>
          <w:szCs w:val="32"/>
        </w:rPr>
      </w:pPr>
      <w:r w:rsidRPr="00235AF9">
        <w:rPr>
          <w:color w:val="1F497D" w:themeColor="text2"/>
          <w:sz w:val="32"/>
          <w:szCs w:val="32"/>
        </w:rPr>
        <w:t>Training course</w:t>
      </w:r>
    </w:p>
    <w:p w:rsidR="001A03D9" w:rsidRPr="00235AF9" w:rsidRDefault="001A03D9" w:rsidP="001A03D9">
      <w:pPr>
        <w:autoSpaceDE w:val="0"/>
        <w:autoSpaceDN w:val="0"/>
        <w:ind w:firstLine="720"/>
        <w:jc w:val="center"/>
        <w:rPr>
          <w:i/>
          <w:iCs/>
          <w:color w:val="1F497D" w:themeColor="text2"/>
          <w:sz w:val="28"/>
          <w:szCs w:val="28"/>
        </w:rPr>
      </w:pPr>
      <w:r w:rsidRPr="00235AF9">
        <w:rPr>
          <w:i/>
          <w:iCs/>
          <w:color w:val="1F497D" w:themeColor="text2"/>
          <w:sz w:val="28"/>
          <w:szCs w:val="28"/>
        </w:rPr>
        <w:t xml:space="preserve">Under the </w:t>
      </w:r>
      <w:r w:rsidRPr="00235AF9">
        <w:rPr>
          <w:b/>
          <w:bCs/>
          <w:i/>
          <w:iCs/>
          <w:color w:val="1F497D" w:themeColor="text2"/>
          <w:sz w:val="28"/>
          <w:szCs w:val="28"/>
        </w:rPr>
        <w:t>Food safety training program</w:t>
      </w:r>
    </w:p>
    <w:p w:rsidR="001A03D9" w:rsidRPr="00235AF9" w:rsidRDefault="001A03D9" w:rsidP="001A03D9">
      <w:pPr>
        <w:autoSpaceDE w:val="0"/>
        <w:autoSpaceDN w:val="0"/>
        <w:ind w:firstLine="720"/>
        <w:jc w:val="center"/>
        <w:rPr>
          <w:b/>
          <w:bCs/>
          <w:i/>
          <w:iCs/>
          <w:color w:val="1F497D" w:themeColor="text2"/>
          <w:sz w:val="28"/>
          <w:szCs w:val="28"/>
        </w:rPr>
      </w:pPr>
      <w:r w:rsidRPr="00235AF9">
        <w:rPr>
          <w:i/>
          <w:iCs/>
          <w:color w:val="1F497D" w:themeColor="text2"/>
          <w:sz w:val="28"/>
          <w:szCs w:val="28"/>
        </w:rPr>
        <w:t>Offered by LIBNOR training center</w:t>
      </w:r>
    </w:p>
    <w:p w:rsidR="001A03D9" w:rsidRDefault="001A03D9" w:rsidP="001A03D9">
      <w:pPr>
        <w:tabs>
          <w:tab w:val="left" w:pos="1920"/>
          <w:tab w:val="left" w:pos="3525"/>
        </w:tabs>
        <w:jc w:val="center"/>
        <w:rPr>
          <w:rtl/>
        </w:rPr>
      </w:pPr>
      <w:r>
        <w:t xml:space="preserve">                         </w:t>
      </w:r>
      <w:r w:rsidR="00C855B0">
        <w:rPr>
          <w:noProof/>
        </w:rPr>
        <w:drawing>
          <wp:inline distT="0" distB="0" distL="0" distR="0">
            <wp:extent cx="466725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F9" w:rsidRPr="00235AF9" w:rsidRDefault="00235AF9" w:rsidP="004765FD">
      <w:pPr>
        <w:shd w:val="clear" w:color="auto" w:fill="FBFBFB"/>
        <w:spacing w:after="62"/>
        <w:jc w:val="center"/>
        <w:textAlignment w:val="baseline"/>
        <w:rPr>
          <w:rFonts w:cs="Arial"/>
          <w:b/>
          <w:bCs/>
          <w:color w:val="1F497D" w:themeColor="text2"/>
          <w:sz w:val="28"/>
          <w:szCs w:val="28"/>
        </w:rPr>
      </w:pPr>
      <w:r w:rsidRPr="00235AF9">
        <w:rPr>
          <w:rFonts w:cs="Arial"/>
          <w:b/>
          <w:bCs/>
          <w:color w:val="1F497D" w:themeColor="text2"/>
          <w:sz w:val="28"/>
          <w:szCs w:val="28"/>
          <w:u w:val="single"/>
          <w:rtl/>
        </w:rPr>
        <w:t xml:space="preserve"> </w:t>
      </w:r>
      <w:r w:rsidRPr="00235AF9">
        <w:rPr>
          <w:rFonts w:cs="Arial"/>
          <w:b/>
          <w:bCs/>
          <w:color w:val="1F497D" w:themeColor="text2"/>
          <w:sz w:val="28"/>
          <w:szCs w:val="28"/>
          <w:u w:val="single"/>
        </w:rPr>
        <w:t>Date:</w:t>
      </w:r>
      <w:r w:rsidRPr="00235AF9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="004765FD">
        <w:rPr>
          <w:rFonts w:cs="Arial"/>
          <w:b/>
          <w:bCs/>
          <w:color w:val="1F497D" w:themeColor="text2"/>
          <w:sz w:val="28"/>
          <w:szCs w:val="28"/>
        </w:rPr>
        <w:t>26-27 June</w:t>
      </w:r>
      <w:r w:rsidRPr="00235AF9">
        <w:rPr>
          <w:rFonts w:cs="Arial"/>
          <w:b/>
          <w:bCs/>
          <w:color w:val="1F497D" w:themeColor="text2"/>
          <w:sz w:val="28"/>
          <w:szCs w:val="28"/>
        </w:rPr>
        <w:t xml:space="preserve"> 201</w:t>
      </w:r>
      <w:r w:rsidR="004765FD">
        <w:rPr>
          <w:rFonts w:cs="Arial"/>
          <w:b/>
          <w:bCs/>
          <w:color w:val="1F497D" w:themeColor="text2"/>
          <w:sz w:val="28"/>
          <w:szCs w:val="28"/>
        </w:rPr>
        <w:t>8</w:t>
      </w:r>
      <w:bookmarkStart w:id="0" w:name="_GoBack"/>
      <w:bookmarkEnd w:id="0"/>
      <w:r w:rsidRPr="00235AF9">
        <w:rPr>
          <w:rFonts w:cs="Arial"/>
          <w:b/>
          <w:bCs/>
          <w:color w:val="1F497D" w:themeColor="text2"/>
          <w:sz w:val="28"/>
          <w:szCs w:val="28"/>
        </w:rPr>
        <w:t xml:space="preserve"> </w:t>
      </w:r>
      <w:r w:rsidRPr="00235AF9">
        <w:rPr>
          <w:rFonts w:cs="Arial"/>
          <w:b/>
          <w:bCs/>
          <w:color w:val="1F497D" w:themeColor="text2"/>
          <w:sz w:val="28"/>
          <w:szCs w:val="28"/>
          <w:u w:val="single"/>
        </w:rPr>
        <w:t>Time:</w:t>
      </w:r>
      <w:r w:rsidRPr="00235AF9">
        <w:rPr>
          <w:rFonts w:cs="Arial"/>
          <w:b/>
          <w:bCs/>
          <w:color w:val="1F497D" w:themeColor="text2"/>
          <w:sz w:val="28"/>
          <w:szCs w:val="28"/>
        </w:rPr>
        <w:t xml:space="preserve"> 9h_ 15h</w:t>
      </w:r>
    </w:p>
    <w:p w:rsidR="00235AF9" w:rsidRPr="00235AF9" w:rsidRDefault="00235AF9" w:rsidP="00235AF9">
      <w:pPr>
        <w:autoSpaceDE w:val="0"/>
        <w:autoSpaceDN w:val="0"/>
        <w:ind w:left="720"/>
        <w:jc w:val="center"/>
        <w:rPr>
          <w:b/>
          <w:bCs/>
          <w:color w:val="1F497D" w:themeColor="text2"/>
          <w:sz w:val="24"/>
          <w:szCs w:val="24"/>
          <w:u w:val="single"/>
          <w:lang w:eastAsia="en-CA"/>
        </w:rPr>
      </w:pPr>
      <w:r w:rsidRPr="00235AF9">
        <w:rPr>
          <w:b/>
          <w:bCs/>
          <w:color w:val="1F497D" w:themeColor="text2"/>
          <w:sz w:val="24"/>
          <w:szCs w:val="24"/>
          <w:u w:val="single"/>
          <w:lang w:eastAsia="en-CA"/>
        </w:rPr>
        <w:t xml:space="preserve">Companies are invited to contact us to register nominated candidate on </w:t>
      </w:r>
    </w:p>
    <w:p w:rsidR="00235AF9" w:rsidRPr="00235AF9" w:rsidRDefault="00B9043A" w:rsidP="00235AF9">
      <w:pPr>
        <w:autoSpaceDE w:val="0"/>
        <w:autoSpaceDN w:val="0"/>
        <w:ind w:left="720"/>
        <w:jc w:val="center"/>
        <w:rPr>
          <w:b/>
          <w:bCs/>
          <w:i/>
          <w:iCs/>
          <w:color w:val="1F497D" w:themeColor="text2"/>
          <w:sz w:val="28"/>
          <w:szCs w:val="28"/>
          <w:u w:val="single"/>
          <w:lang w:eastAsia="en-CA"/>
        </w:rPr>
      </w:pPr>
      <w:hyperlink r:id="rId10" w:history="1">
        <w:r w:rsidR="00235AF9" w:rsidRPr="00235AF9">
          <w:rPr>
            <w:rStyle w:val="Hyperlink"/>
            <w:b/>
            <w:bCs/>
            <w:i/>
            <w:iCs/>
            <w:color w:val="1F497D" w:themeColor="text2"/>
            <w:sz w:val="24"/>
            <w:szCs w:val="24"/>
            <w:lang w:eastAsia="en-CA"/>
          </w:rPr>
          <w:t>training@libnor.org</w:t>
        </w:r>
      </w:hyperlink>
    </w:p>
    <w:p w:rsidR="00235AF9" w:rsidRPr="00235AF9" w:rsidRDefault="00235AF9" w:rsidP="00235AF9">
      <w:pPr>
        <w:shd w:val="clear" w:color="auto" w:fill="FBFBFB"/>
        <w:spacing w:after="62"/>
        <w:jc w:val="center"/>
        <w:textAlignment w:val="baseline"/>
        <w:rPr>
          <w:b/>
          <w:bCs/>
          <w:color w:val="800000"/>
          <w:sz w:val="28"/>
          <w:szCs w:val="28"/>
        </w:rPr>
      </w:pPr>
    </w:p>
    <w:p w:rsidR="001A03D9" w:rsidRDefault="001A03D9" w:rsidP="00AB3A05"/>
    <w:sectPr w:rsidR="001A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3A" w:rsidRDefault="00B9043A" w:rsidP="001A03D9">
      <w:pPr>
        <w:spacing w:after="0" w:line="240" w:lineRule="auto"/>
      </w:pPr>
      <w:r>
        <w:separator/>
      </w:r>
    </w:p>
  </w:endnote>
  <w:endnote w:type="continuationSeparator" w:id="0">
    <w:p w:rsidR="00B9043A" w:rsidRDefault="00B9043A" w:rsidP="001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3A" w:rsidRDefault="00B9043A" w:rsidP="001A03D9">
      <w:pPr>
        <w:spacing w:after="0" w:line="240" w:lineRule="auto"/>
      </w:pPr>
      <w:r>
        <w:separator/>
      </w:r>
    </w:p>
  </w:footnote>
  <w:footnote w:type="continuationSeparator" w:id="0">
    <w:p w:rsidR="00B9043A" w:rsidRDefault="00B9043A" w:rsidP="001A0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05"/>
    <w:rsid w:val="001A03D9"/>
    <w:rsid w:val="00235AF9"/>
    <w:rsid w:val="004765FD"/>
    <w:rsid w:val="008744A4"/>
    <w:rsid w:val="00985646"/>
    <w:rsid w:val="00AB3A05"/>
    <w:rsid w:val="00B9043A"/>
    <w:rsid w:val="00BD5CDB"/>
    <w:rsid w:val="00C855B0"/>
    <w:rsid w:val="00D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D9"/>
  </w:style>
  <w:style w:type="paragraph" w:styleId="Footer">
    <w:name w:val="footer"/>
    <w:basedOn w:val="Normal"/>
    <w:link w:val="FooterChar"/>
    <w:uiPriority w:val="99"/>
    <w:unhideWhenUsed/>
    <w:rsid w:val="001A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D9"/>
  </w:style>
  <w:style w:type="character" w:styleId="Hyperlink">
    <w:name w:val="Hyperlink"/>
    <w:basedOn w:val="DefaultParagraphFont"/>
    <w:uiPriority w:val="99"/>
    <w:semiHidden/>
    <w:unhideWhenUsed/>
    <w:rsid w:val="00235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D9"/>
  </w:style>
  <w:style w:type="paragraph" w:styleId="Footer">
    <w:name w:val="footer"/>
    <w:basedOn w:val="Normal"/>
    <w:link w:val="FooterChar"/>
    <w:uiPriority w:val="99"/>
    <w:unhideWhenUsed/>
    <w:rsid w:val="001A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D9"/>
  </w:style>
  <w:style w:type="character" w:styleId="Hyperlink">
    <w:name w:val="Hyperlink"/>
    <w:basedOn w:val="DefaultParagraphFont"/>
    <w:uiPriority w:val="99"/>
    <w:semiHidden/>
    <w:unhideWhenUsed/>
    <w:rsid w:val="0023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3B5C.162FD5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aining@libno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abou. jaoude</dc:creator>
  <cp:lastModifiedBy>Chantal Abou Jaoudeh</cp:lastModifiedBy>
  <cp:revision>2</cp:revision>
  <dcterms:created xsi:type="dcterms:W3CDTF">2019-03-14T07:26:00Z</dcterms:created>
  <dcterms:modified xsi:type="dcterms:W3CDTF">2019-03-14T07:26:00Z</dcterms:modified>
</cp:coreProperties>
</file>